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14257E" w:rsidRPr="00940655" w:rsidRDefault="0014257E" w:rsidP="0014257E">
      <w:pPr>
        <w:jc w:val="center"/>
        <w:rPr>
          <w:rFonts w:ascii="Arial Rounded MT Bold" w:hAnsi="Arial Rounded MT Bold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Pr="00940655">
        <w:rPr>
          <w:rFonts w:ascii="Arial Rounded MT Bold" w:hAnsi="Arial Rounded MT Bold"/>
          <w:b/>
          <w:i/>
        </w:rPr>
        <w:t xml:space="preserve"> </w:t>
      </w:r>
      <w:r>
        <w:rPr>
          <w:rFonts w:asciiTheme="minorHAnsi" w:hAnsiTheme="minorHAnsi"/>
          <w:b/>
          <w:i/>
        </w:rPr>
        <w:t>17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Кантемирова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126"/>
        <w:gridCol w:w="142"/>
        <w:gridCol w:w="283"/>
        <w:gridCol w:w="3544"/>
        <w:gridCol w:w="1417"/>
      </w:tblGrid>
      <w:tr w:rsidR="00632710" w:rsidRPr="00E74AAA" w:rsidTr="00632710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E74AAA" w:rsidRDefault="0063271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E74AAA" w:rsidRDefault="0063271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E74AAA" w:rsidRDefault="0063271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632710" w:rsidRPr="00E74AAA" w:rsidRDefault="0063271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E74AAA" w:rsidRDefault="0063271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2710" w:rsidRPr="00E74AAA" w:rsidRDefault="0063271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632710" w:rsidRPr="006074C8" w:rsidTr="005F50EF">
        <w:trPr>
          <w:trHeight w:val="3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F4788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 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632710" w:rsidRPr="006074C8" w:rsidTr="004248B1">
        <w:trPr>
          <w:trHeight w:val="94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231A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  <w:r w:rsidR="0063271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32710" w:rsidRPr="006074C8" w:rsidTr="00B31926">
        <w:trPr>
          <w:trHeight w:val="86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231A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63271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3336DC">
        <w:trPr>
          <w:trHeight w:val="320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632710" w:rsidRPr="006074C8" w:rsidTr="002C53B6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632710" w:rsidRPr="006074C8" w:rsidTr="00632710">
        <w:trPr>
          <w:trHeight w:val="8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632710" w:rsidRPr="006074C8" w:rsidTr="0064252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8F3682" w:rsidRDefault="008F3682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682">
              <w:rPr>
                <w:rFonts w:ascii="Times New Roman" w:hAnsi="Times New Roman" w:cs="Times New Roman"/>
                <w:b/>
              </w:rPr>
              <w:t>102 356,86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632710" w:rsidRPr="006074C8" w:rsidTr="004B4EF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CD7464" w:rsidRDefault="00632710" w:rsidP="00CD7464">
            <w:pPr>
              <w:rPr>
                <w:sz w:val="20"/>
                <w:szCs w:val="20"/>
              </w:rPr>
            </w:pPr>
            <w:r w:rsidRPr="00CD7464">
              <w:rPr>
                <w:sz w:val="20"/>
                <w:szCs w:val="20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32710" w:rsidRDefault="008F3682" w:rsidP="00CD746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1 567 915,80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632710" w:rsidRPr="006074C8" w:rsidTr="00E86D6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CD7464" w:rsidRDefault="00632710" w:rsidP="00CD7464">
            <w:pPr>
              <w:rPr>
                <w:sz w:val="20"/>
                <w:szCs w:val="20"/>
              </w:rPr>
            </w:pPr>
            <w:r w:rsidRPr="00CD7464">
              <w:rPr>
                <w:sz w:val="20"/>
                <w:szCs w:val="20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47103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1 322 000,88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632710" w:rsidRPr="006074C8" w:rsidTr="00EE3E7C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47103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215 209,44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632710" w:rsidRPr="006074C8" w:rsidTr="00ED71B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710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710" w:rsidRPr="00821C51" w:rsidRDefault="00632710" w:rsidP="00F777B7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 целевые взносы</w:t>
            </w:r>
            <w:r w:rsidRPr="00F777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(накопительная </w:t>
            </w:r>
            <w:r>
              <w:rPr>
                <w:rFonts w:ascii="Times New Roman" w:hAnsi="Times New Roman" w:cs="Times New Roman"/>
              </w:rPr>
              <w:lastRenderedPageBreak/>
              <w:t>часть)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777B7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47103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7103E">
              <w:rPr>
                <w:rFonts w:ascii="Times New Roman" w:hAnsi="Times New Roman" w:cs="Times New Roman"/>
              </w:rPr>
              <w:t>30 705,48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710" w:rsidRPr="006074C8" w:rsidTr="003B1D1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32710" w:rsidRDefault="0047103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1 532 013,43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632710" w:rsidRPr="006074C8" w:rsidTr="000154A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F777B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 w:rsidP="0047103E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47103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1 502 154,13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9160D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03E" w:rsidRDefault="0047103E" w:rsidP="0047103E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32710" w:rsidRPr="00821C51">
              <w:rPr>
                <w:rFonts w:ascii="Times New Roman" w:hAnsi="Times New Roman" w:cs="Times New Roman"/>
              </w:rPr>
              <w:t>целевых взносов</w:t>
            </w:r>
            <w:r>
              <w:rPr>
                <w:rFonts w:ascii="Times New Roman" w:hAnsi="Times New Roman" w:cs="Times New Roman"/>
              </w:rPr>
              <w:t xml:space="preserve"> (накопительная часть) </w:t>
            </w:r>
            <w:proofErr w:type="gramStart"/>
            <w:r w:rsidR="00632710" w:rsidRPr="00821C51">
              <w:rPr>
                <w:rFonts w:ascii="Times New Roman" w:hAnsi="Times New Roman" w:cs="Times New Roman"/>
              </w:rPr>
              <w:t>от</w:t>
            </w:r>
            <w:proofErr w:type="gramEnd"/>
            <w:r w:rsidR="00632710" w:rsidRPr="00821C51">
              <w:rPr>
                <w:rFonts w:ascii="Times New Roman" w:hAnsi="Times New Roman" w:cs="Times New Roman"/>
              </w:rPr>
              <w:t xml:space="preserve"> </w:t>
            </w:r>
          </w:p>
          <w:p w:rsidR="00632710" w:rsidRPr="00821C51" w:rsidRDefault="00632710" w:rsidP="0047103E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47103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29 859,30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A330E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7F2C0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0B203A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10232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D51C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47103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7103E">
              <w:rPr>
                <w:rFonts w:ascii="Times New Roman" w:hAnsi="Times New Roman" w:cs="Times New Roman"/>
              </w:rPr>
              <w:t>1 532 013,43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632710" w:rsidRPr="006074C8" w:rsidTr="00430BE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632710" w:rsidRPr="006074C8" w:rsidTr="00E51C9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632710" w:rsidRPr="006074C8" w:rsidTr="00E57D5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32710" w:rsidRDefault="0047103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138 259,23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3336DC">
        <w:trPr>
          <w:trHeight w:val="291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66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CC7466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 w:rsidP="00966A8E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632710" w:rsidRDefault="00632710" w:rsidP="00966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632710" w:rsidRDefault="00632710" w:rsidP="00966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632710" w:rsidRDefault="00632710" w:rsidP="00966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Работы по содержанию земельного участка с элементами </w:t>
            </w:r>
            <w:r>
              <w:rPr>
                <w:sz w:val="20"/>
                <w:szCs w:val="20"/>
              </w:rPr>
              <w:lastRenderedPageBreak/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632710" w:rsidRDefault="00632710" w:rsidP="00966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632710" w:rsidRDefault="00632710" w:rsidP="00966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632710" w:rsidRDefault="00632710" w:rsidP="00966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632710" w:rsidRPr="00966A8E" w:rsidRDefault="00632710" w:rsidP="00966A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66A8E">
              <w:rPr>
                <w:rFonts w:ascii="Times New Roman" w:hAnsi="Times New Roman" w:cs="Times New Roman"/>
              </w:rPr>
              <w:t>8) Работы по содержанию и ремонту лифта (лифтов) в многоквартирном доме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0775F8" w:rsidRDefault="00632710" w:rsidP="00966A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49A6">
              <w:rPr>
                <w:rFonts w:ascii="Times New Roman" w:hAnsi="Times New Roman" w:cs="Times New Roman"/>
              </w:rPr>
              <w:t xml:space="preserve">1) </w:t>
            </w:r>
            <w:r w:rsidRPr="009F49A6">
              <w:t xml:space="preserve"> </w:t>
            </w:r>
            <w:r w:rsidR="000775F8" w:rsidRPr="000775F8">
              <w:rPr>
                <w:rFonts w:ascii="Times New Roman" w:hAnsi="Times New Roman" w:cs="Times New Roman"/>
              </w:rPr>
              <w:t>1</w:t>
            </w:r>
            <w:r w:rsidR="00F4788A">
              <w:rPr>
                <w:rFonts w:ascii="Times New Roman" w:hAnsi="Times New Roman" w:cs="Times New Roman"/>
              </w:rPr>
              <w:t>62 736</w:t>
            </w:r>
            <w:r w:rsidR="000775F8">
              <w:rPr>
                <w:rFonts w:ascii="Times New Roman" w:hAnsi="Times New Roman" w:cs="Times New Roman"/>
              </w:rPr>
              <w:t>,</w:t>
            </w:r>
            <w:r w:rsidR="00F4788A">
              <w:rPr>
                <w:rFonts w:ascii="Times New Roman" w:hAnsi="Times New Roman" w:cs="Times New Roman"/>
              </w:rPr>
              <w:t>22</w:t>
            </w:r>
          </w:p>
          <w:p w:rsidR="00632710" w:rsidRPr="000775F8" w:rsidRDefault="00632710" w:rsidP="00966A8E">
            <w:pPr>
              <w:rPr>
                <w:sz w:val="20"/>
                <w:szCs w:val="20"/>
              </w:rPr>
            </w:pPr>
            <w:r w:rsidRPr="000775F8">
              <w:rPr>
                <w:sz w:val="20"/>
                <w:szCs w:val="20"/>
              </w:rPr>
              <w:t xml:space="preserve">2)  </w:t>
            </w:r>
            <w:r w:rsidR="000775F8">
              <w:rPr>
                <w:sz w:val="20"/>
                <w:szCs w:val="20"/>
              </w:rPr>
              <w:t>511 500,12</w:t>
            </w:r>
          </w:p>
          <w:p w:rsidR="00632710" w:rsidRPr="009F49A6" w:rsidRDefault="00632710" w:rsidP="00966A8E">
            <w:pPr>
              <w:rPr>
                <w:sz w:val="20"/>
                <w:szCs w:val="20"/>
              </w:rPr>
            </w:pPr>
            <w:r w:rsidRPr="009F49A6">
              <w:rPr>
                <w:sz w:val="20"/>
                <w:szCs w:val="20"/>
              </w:rPr>
              <w:t xml:space="preserve">3)  </w:t>
            </w:r>
            <w:r w:rsidR="000775F8">
              <w:rPr>
                <w:sz w:val="20"/>
                <w:szCs w:val="20"/>
              </w:rPr>
              <w:t>104 510,51</w:t>
            </w:r>
          </w:p>
          <w:p w:rsidR="00632710" w:rsidRPr="009F49A6" w:rsidRDefault="00632710" w:rsidP="00966A8E">
            <w:pPr>
              <w:rPr>
                <w:sz w:val="20"/>
                <w:szCs w:val="20"/>
              </w:rPr>
            </w:pPr>
            <w:r w:rsidRPr="009F49A6">
              <w:rPr>
                <w:sz w:val="20"/>
                <w:szCs w:val="20"/>
              </w:rPr>
              <w:t xml:space="preserve">4)  </w:t>
            </w:r>
            <w:r w:rsidR="000775F8">
              <w:rPr>
                <w:sz w:val="20"/>
                <w:szCs w:val="20"/>
              </w:rPr>
              <w:t>123 676,40</w:t>
            </w:r>
          </w:p>
          <w:p w:rsidR="00632710" w:rsidRPr="009F49A6" w:rsidRDefault="00632710" w:rsidP="00966A8E">
            <w:pPr>
              <w:rPr>
                <w:sz w:val="20"/>
                <w:szCs w:val="20"/>
              </w:rPr>
            </w:pPr>
            <w:r w:rsidRPr="009F49A6">
              <w:rPr>
                <w:sz w:val="20"/>
                <w:szCs w:val="20"/>
              </w:rPr>
              <w:t xml:space="preserve">5)  </w:t>
            </w:r>
            <w:r w:rsidR="000775F8">
              <w:rPr>
                <w:sz w:val="20"/>
                <w:szCs w:val="20"/>
              </w:rPr>
              <w:t>124 825,40</w:t>
            </w:r>
          </w:p>
          <w:p w:rsidR="00632710" w:rsidRPr="009F49A6" w:rsidRDefault="00632710" w:rsidP="00966A8E">
            <w:pPr>
              <w:rPr>
                <w:sz w:val="20"/>
                <w:szCs w:val="20"/>
              </w:rPr>
            </w:pPr>
            <w:r w:rsidRPr="009F49A6">
              <w:rPr>
                <w:sz w:val="20"/>
                <w:szCs w:val="20"/>
              </w:rPr>
              <w:t xml:space="preserve">6)  </w:t>
            </w:r>
            <w:r w:rsidR="000775F8">
              <w:rPr>
                <w:sz w:val="20"/>
                <w:szCs w:val="20"/>
              </w:rPr>
              <w:t>12 000,00</w:t>
            </w:r>
          </w:p>
          <w:p w:rsidR="00632710" w:rsidRPr="00966A8E" w:rsidRDefault="00632710" w:rsidP="00966A8E">
            <w:pPr>
              <w:rPr>
                <w:sz w:val="20"/>
                <w:szCs w:val="20"/>
              </w:rPr>
            </w:pPr>
            <w:r w:rsidRPr="009F49A6">
              <w:rPr>
                <w:sz w:val="20"/>
                <w:szCs w:val="20"/>
              </w:rPr>
              <w:t xml:space="preserve">7)  </w:t>
            </w:r>
            <w:r w:rsidR="00BA65BE">
              <w:rPr>
                <w:sz w:val="20"/>
                <w:szCs w:val="20"/>
              </w:rPr>
              <w:t>142 473,96</w:t>
            </w:r>
          </w:p>
          <w:p w:rsidR="00632710" w:rsidRPr="00966A8E" w:rsidRDefault="00632710" w:rsidP="00F4788A">
            <w:r w:rsidRPr="00966A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="00BA65BE">
              <w:rPr>
                <w:sz w:val="20"/>
                <w:szCs w:val="20"/>
              </w:rPr>
              <w:t>317 481,48</w:t>
            </w:r>
            <w:r w:rsidR="00231A10">
              <w:rPr>
                <w:sz w:val="20"/>
                <w:szCs w:val="20"/>
              </w:rPr>
              <w:t xml:space="preserve">                        </w:t>
            </w:r>
            <w:r w:rsidRPr="00632710">
              <w:rPr>
                <w:b/>
                <w:sz w:val="20"/>
                <w:szCs w:val="20"/>
              </w:rPr>
              <w:t xml:space="preserve">ИТОГО: </w:t>
            </w:r>
            <w:r w:rsidR="00BA65BE">
              <w:rPr>
                <w:b/>
                <w:sz w:val="20"/>
                <w:szCs w:val="20"/>
              </w:rPr>
              <w:t xml:space="preserve"> 1 4</w:t>
            </w:r>
            <w:r w:rsidR="00F4788A">
              <w:rPr>
                <w:b/>
                <w:sz w:val="20"/>
                <w:szCs w:val="20"/>
              </w:rPr>
              <w:t>99</w:t>
            </w:r>
            <w:r w:rsidR="00BA65BE">
              <w:rPr>
                <w:b/>
                <w:sz w:val="20"/>
                <w:szCs w:val="20"/>
              </w:rPr>
              <w:t> </w:t>
            </w:r>
            <w:r w:rsidR="00F4788A">
              <w:rPr>
                <w:b/>
                <w:sz w:val="20"/>
                <w:szCs w:val="20"/>
              </w:rPr>
              <w:t>204</w:t>
            </w:r>
            <w:r w:rsidR="00BA65BE">
              <w:rPr>
                <w:b/>
                <w:sz w:val="20"/>
                <w:szCs w:val="20"/>
              </w:rPr>
              <w:t>,</w:t>
            </w:r>
            <w:r w:rsidR="00F4788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632710" w:rsidRPr="006074C8" w:rsidTr="00D75AC5">
        <w:trPr>
          <w:trHeight w:val="173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632710" w:rsidRPr="00DE548E" w:rsidRDefault="00632710" w:rsidP="00DE548E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632710" w:rsidRPr="00DE548E" w:rsidRDefault="00632710" w:rsidP="00DE548E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632710" w:rsidRPr="00DE548E" w:rsidRDefault="00632710" w:rsidP="00DE548E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632710" w:rsidRPr="00DE548E" w:rsidRDefault="00632710" w:rsidP="00DE548E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632710" w:rsidRPr="00DE548E" w:rsidRDefault="00632710" w:rsidP="00DE548E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632710" w:rsidRPr="00DE548E" w:rsidRDefault="00632710" w:rsidP="00DE548E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ежедневно</w:t>
            </w:r>
          </w:p>
          <w:p w:rsidR="00632710" w:rsidRPr="00DE548E" w:rsidRDefault="00632710" w:rsidP="00DE548E"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E74AAA" w:rsidRDefault="0063271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632710" w:rsidRPr="006074C8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E74AAA" w:rsidRDefault="0063271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3,60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7,40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1,20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2,40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2,20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0,50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 2,50</w:t>
            </w:r>
          </w:p>
          <w:p w:rsidR="00632710" w:rsidRPr="006074C8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6,20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E74AAA" w:rsidRDefault="0063271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32710" w:rsidRPr="006074C8" w:rsidTr="00D75AC5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4259A7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4259A7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632710" w:rsidRPr="006074C8" w:rsidTr="00D75AC5">
        <w:trPr>
          <w:trHeight w:val="129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Default="0063271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  <w:p w:rsidR="00632710" w:rsidRPr="00632710" w:rsidRDefault="00632710" w:rsidP="00632710"/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3336D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BA65B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BA65B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BA65BE" w:rsidRDefault="00BA65B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65BE">
              <w:rPr>
                <w:rFonts w:ascii="Times New Roman" w:hAnsi="Times New Roman" w:cs="Times New Roman"/>
                <w:b/>
              </w:rPr>
              <w:t>652 049,61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BA65B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 w:rsidP="00BA65B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 w:rsidP="00BA65B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BA65BE" w:rsidRDefault="00BA65B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65BE">
              <w:rPr>
                <w:rFonts w:ascii="Times New Roman" w:hAnsi="Times New Roman" w:cs="Times New Roman"/>
                <w:b/>
              </w:rPr>
              <w:t>456 579,30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 w:rsidP="00BA65B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Default="00320872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320872" w:rsidRPr="00F81E88" w:rsidRDefault="00320872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320872" w:rsidRPr="00F81E88" w:rsidRDefault="00320872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320872" w:rsidRPr="00F81E88" w:rsidRDefault="00320872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320872" w:rsidRPr="00F81E88" w:rsidRDefault="00320872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Default="00320872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320872" w:rsidRPr="000F15CD" w:rsidRDefault="00320872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320872" w:rsidRPr="000F15CD" w:rsidRDefault="00320872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="001C4DB3">
              <w:rPr>
                <w:sz w:val="20"/>
                <w:szCs w:val="20"/>
              </w:rPr>
              <w:t>куб.м</w:t>
            </w:r>
            <w:proofErr w:type="spellEnd"/>
            <w:r w:rsidR="001C4DB3">
              <w:rPr>
                <w:sz w:val="20"/>
                <w:szCs w:val="20"/>
              </w:rPr>
              <w:t>.</w:t>
            </w:r>
          </w:p>
          <w:p w:rsidR="00320872" w:rsidRPr="000F15CD" w:rsidRDefault="00320872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20872" w:rsidRPr="00F81E88" w:rsidRDefault="00320872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C8">
              <w:rPr>
                <w:rFonts w:ascii="Times New Roman" w:hAnsi="Times New Roman" w:cs="Times New Roman"/>
              </w:rPr>
              <w:t>нат</w:t>
            </w:r>
            <w:proofErr w:type="spellEnd"/>
            <w:r w:rsidRPr="006074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202885" w:rsidRDefault="00320872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4788A">
              <w:rPr>
                <w:rFonts w:ascii="Times New Roman" w:hAnsi="Times New Roman" w:cs="Times New Roman"/>
              </w:rPr>
              <w:t>989,04</w:t>
            </w:r>
          </w:p>
          <w:p w:rsidR="00320872" w:rsidRPr="00202885" w:rsidRDefault="00320872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788A">
              <w:rPr>
                <w:rFonts w:ascii="Times New Roman" w:hAnsi="Times New Roman" w:cs="Times New Roman"/>
              </w:rPr>
              <w:t>227 622</w:t>
            </w:r>
          </w:p>
          <w:p w:rsidR="00320872" w:rsidRPr="00320872" w:rsidRDefault="00320872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788A">
              <w:rPr>
                <w:rFonts w:ascii="Times New Roman" w:hAnsi="Times New Roman" w:cs="Times New Roman"/>
              </w:rPr>
              <w:t>3 034</w:t>
            </w:r>
          </w:p>
          <w:p w:rsidR="00320872" w:rsidRPr="00202885" w:rsidRDefault="00320872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788A">
              <w:rPr>
                <w:rFonts w:ascii="Times New Roman" w:hAnsi="Times New Roman" w:cs="Times New Roman"/>
              </w:rPr>
              <w:t>7 743</w:t>
            </w:r>
          </w:p>
          <w:p w:rsidR="00320872" w:rsidRPr="006074C8" w:rsidRDefault="00320872" w:rsidP="00231A1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4788A">
              <w:rPr>
                <w:rFonts w:ascii="Times New Roman" w:hAnsi="Times New Roman" w:cs="Times New Roman"/>
              </w:rPr>
              <w:t>7 743</w:t>
            </w:r>
            <w:bookmarkStart w:id="7" w:name="_GoBack"/>
            <w:bookmarkEnd w:id="7"/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320872" w:rsidRPr="00320872" w:rsidRDefault="00320872" w:rsidP="00320872"/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26416F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Pr="0026416F">
              <w:rPr>
                <w:rFonts w:ascii="Times New Roman" w:hAnsi="Times New Roman" w:cs="Times New Roman"/>
              </w:rPr>
              <w:t xml:space="preserve">)  </w:t>
            </w:r>
            <w:r w:rsidR="00BA65BE">
              <w:rPr>
                <w:rFonts w:ascii="Times New Roman" w:hAnsi="Times New Roman" w:cs="Times New Roman"/>
              </w:rPr>
              <w:t>1 166 782,83</w:t>
            </w:r>
          </w:p>
          <w:p w:rsidR="00320872" w:rsidRPr="0026416F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6416F">
              <w:rPr>
                <w:rFonts w:ascii="Times New Roman" w:hAnsi="Times New Roman" w:cs="Times New Roman"/>
              </w:rPr>
              <w:t xml:space="preserve">2)  </w:t>
            </w:r>
            <w:r w:rsidR="00BA65BE">
              <w:rPr>
                <w:rFonts w:ascii="Times New Roman" w:hAnsi="Times New Roman" w:cs="Times New Roman"/>
              </w:rPr>
              <w:t>499 788,28</w:t>
            </w:r>
          </w:p>
          <w:p w:rsidR="00320872" w:rsidRPr="0026416F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6416F">
              <w:rPr>
                <w:rFonts w:ascii="Times New Roman" w:hAnsi="Times New Roman" w:cs="Times New Roman"/>
              </w:rPr>
              <w:t xml:space="preserve">3)  </w:t>
            </w:r>
            <w:r w:rsidR="00BA65BE">
              <w:rPr>
                <w:rFonts w:ascii="Times New Roman" w:hAnsi="Times New Roman" w:cs="Times New Roman"/>
              </w:rPr>
              <w:t>386 864,11</w:t>
            </w:r>
          </w:p>
          <w:p w:rsidR="00320872" w:rsidRPr="00320872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6416F">
              <w:rPr>
                <w:rFonts w:ascii="Times New Roman" w:hAnsi="Times New Roman" w:cs="Times New Roman"/>
              </w:rPr>
              <w:t xml:space="preserve">4)  </w:t>
            </w:r>
            <w:r w:rsidR="009D6AA9">
              <w:rPr>
                <w:rFonts w:ascii="Times New Roman" w:hAnsi="Times New Roman" w:cs="Times New Roman"/>
              </w:rPr>
              <w:t>154 267,67</w:t>
            </w:r>
          </w:p>
          <w:p w:rsidR="00320872" w:rsidRPr="006074C8" w:rsidRDefault="00320872" w:rsidP="00231A1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20872">
              <w:rPr>
                <w:rFonts w:ascii="Times New Roman" w:hAnsi="Times New Roman" w:cs="Times New Roman"/>
              </w:rPr>
              <w:t xml:space="preserve">5)  </w:t>
            </w:r>
            <w:r w:rsidR="009D6AA9">
              <w:rPr>
                <w:rFonts w:ascii="Times New Roman" w:hAnsi="Times New Roman" w:cs="Times New Roman"/>
              </w:rPr>
              <w:t>230 947,39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D6AA9">
              <w:rPr>
                <w:rFonts w:ascii="Times New Roman" w:hAnsi="Times New Roman" w:cs="Times New Roman"/>
              </w:rPr>
              <w:t>1 500 727,58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AA9">
              <w:rPr>
                <w:rFonts w:ascii="Times New Roman" w:hAnsi="Times New Roman" w:cs="Times New Roman"/>
              </w:rPr>
              <w:t>519 059,50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AA9">
              <w:rPr>
                <w:rFonts w:ascii="Times New Roman" w:hAnsi="Times New Roman" w:cs="Times New Roman"/>
              </w:rPr>
              <w:t>293 873,44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AA9">
              <w:rPr>
                <w:rFonts w:ascii="Times New Roman" w:hAnsi="Times New Roman" w:cs="Times New Roman"/>
              </w:rPr>
              <w:t>133 554,14</w:t>
            </w:r>
          </w:p>
          <w:p w:rsidR="00320872" w:rsidRPr="006074C8" w:rsidRDefault="00320872" w:rsidP="00231A1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AA9">
              <w:rPr>
                <w:rFonts w:ascii="Times New Roman" w:hAnsi="Times New Roman" w:cs="Times New Roman"/>
              </w:rPr>
              <w:t>186 905,93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D75AC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D6AA9">
              <w:rPr>
                <w:rFonts w:ascii="Times New Roman" w:hAnsi="Times New Roman" w:cs="Times New Roman"/>
              </w:rPr>
              <w:t>123 269,98</w:t>
            </w:r>
          </w:p>
          <w:p w:rsidR="00320872" w:rsidRPr="00D75AC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 xml:space="preserve">2)  </w:t>
            </w:r>
            <w:r w:rsidR="009D6AA9">
              <w:rPr>
                <w:rFonts w:ascii="Times New Roman" w:hAnsi="Times New Roman" w:cs="Times New Roman"/>
              </w:rPr>
              <w:t>- 11 402,71</w:t>
            </w:r>
          </w:p>
          <w:p w:rsidR="00320872" w:rsidRPr="00D75AC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 xml:space="preserve">3)  </w:t>
            </w:r>
            <w:r w:rsidR="009D6AA9">
              <w:rPr>
                <w:rFonts w:ascii="Times New Roman" w:hAnsi="Times New Roman" w:cs="Times New Roman"/>
              </w:rPr>
              <w:t>183 652,91</w:t>
            </w:r>
          </w:p>
          <w:p w:rsidR="00320872" w:rsidRPr="00D75AC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 xml:space="preserve">4)  </w:t>
            </w:r>
            <w:r w:rsidR="009D6AA9">
              <w:rPr>
                <w:rFonts w:ascii="Times New Roman" w:hAnsi="Times New Roman" w:cs="Times New Roman"/>
              </w:rPr>
              <w:t>53 052,31</w:t>
            </w:r>
          </w:p>
          <w:p w:rsidR="00320872" w:rsidRPr="006074C8" w:rsidRDefault="00320872" w:rsidP="00231A1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 xml:space="preserve">5)  </w:t>
            </w:r>
            <w:r w:rsidR="009D6AA9">
              <w:rPr>
                <w:rFonts w:ascii="Times New Roman" w:hAnsi="Times New Roman" w:cs="Times New Roman"/>
              </w:rPr>
              <w:t>108 006,81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9D6AA9" w:rsidRPr="006074C8" w:rsidTr="00D75AC5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821C51" w:rsidRDefault="009D6AA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6074C8" w:rsidRDefault="009D6AA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6074C8" w:rsidRDefault="009D6A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AA9" w:rsidRPr="0026416F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Pr="0026416F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>1 166 782,83</w:t>
            </w:r>
          </w:p>
          <w:p w:rsidR="009D6AA9" w:rsidRPr="0026416F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6416F"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hAnsi="Times New Roman" w:cs="Times New Roman"/>
              </w:rPr>
              <w:t>499 788,28</w:t>
            </w:r>
          </w:p>
          <w:p w:rsidR="009D6AA9" w:rsidRPr="0026416F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6416F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386 864,11</w:t>
            </w:r>
          </w:p>
          <w:p w:rsidR="009D6AA9" w:rsidRPr="00320872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6416F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154 267,67</w:t>
            </w:r>
          </w:p>
          <w:p w:rsidR="009D6AA9" w:rsidRPr="006074C8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20872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230 947,39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AA9" w:rsidRPr="006074C8" w:rsidRDefault="009D6AA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9D6AA9" w:rsidRPr="006074C8" w:rsidTr="00D75AC5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821C51" w:rsidRDefault="009D6AA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6074C8" w:rsidRDefault="009D6AA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6074C8" w:rsidRDefault="009D6A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AA9" w:rsidRPr="00202885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1 500 727,58</w:t>
            </w:r>
          </w:p>
          <w:p w:rsidR="009D6AA9" w:rsidRPr="00202885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519 059,50</w:t>
            </w:r>
          </w:p>
          <w:p w:rsidR="009D6AA9" w:rsidRPr="00202885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293 873,44</w:t>
            </w:r>
          </w:p>
          <w:p w:rsidR="009D6AA9" w:rsidRPr="00202885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133 554,14</w:t>
            </w:r>
          </w:p>
          <w:p w:rsidR="009D6AA9" w:rsidRPr="006074C8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186 905,93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AA9" w:rsidRPr="006074C8" w:rsidRDefault="009D6AA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9D6AA9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821C51" w:rsidRDefault="009D6AA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6074C8" w:rsidRDefault="009D6AA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6074C8" w:rsidRDefault="009D6A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AA9" w:rsidRPr="00D75AC5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123 269,98</w:t>
            </w:r>
          </w:p>
          <w:p w:rsidR="009D6AA9" w:rsidRPr="00D75AC5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hAnsi="Times New Roman" w:cs="Times New Roman"/>
              </w:rPr>
              <w:t>- 11 402,71</w:t>
            </w:r>
          </w:p>
          <w:p w:rsidR="009D6AA9" w:rsidRPr="00D75AC5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183 652,91</w:t>
            </w:r>
          </w:p>
          <w:p w:rsidR="009D6AA9" w:rsidRPr="00D75AC5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53 052,31</w:t>
            </w:r>
          </w:p>
          <w:p w:rsidR="009D6AA9" w:rsidRPr="006074C8" w:rsidRDefault="009D6AA9" w:rsidP="000021E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108 006,81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AA9" w:rsidRPr="006074C8" w:rsidRDefault="009D6AA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20872" w:rsidRPr="006074C8" w:rsidTr="00D75AC5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 </w:t>
            </w:r>
          </w:p>
          <w:p w:rsidR="00320872" w:rsidRPr="006074C8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320872" w:rsidRPr="006074C8" w:rsidTr="00D75AC5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721838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320872" w:rsidRPr="006074C8" w:rsidTr="00D75AC5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721838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320872" w:rsidRPr="006074C8" w:rsidTr="00D75AC5">
        <w:trPr>
          <w:trHeight w:hRule="exact" w:val="140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D75AC5" w:rsidRDefault="00721838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108 746,56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41" w:rsidRDefault="00987941" w:rsidP="00927A58">
      <w:r>
        <w:separator/>
      </w:r>
    </w:p>
  </w:endnote>
  <w:endnote w:type="continuationSeparator" w:id="0">
    <w:p w:rsidR="00987941" w:rsidRDefault="00987941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3336DC" w:rsidRDefault="003336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8A">
          <w:rPr>
            <w:noProof/>
          </w:rPr>
          <w:t>4</w:t>
        </w:r>
        <w:r>
          <w:fldChar w:fldCharType="end"/>
        </w:r>
      </w:p>
    </w:sdtContent>
  </w:sdt>
  <w:p w:rsidR="003336DC" w:rsidRDefault="003336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41" w:rsidRDefault="00987941" w:rsidP="00927A58">
      <w:r>
        <w:separator/>
      </w:r>
    </w:p>
  </w:footnote>
  <w:footnote w:type="continuationSeparator" w:id="0">
    <w:p w:rsidR="00987941" w:rsidRDefault="00987941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3130D"/>
    <w:rsid w:val="000775F8"/>
    <w:rsid w:val="000964CA"/>
    <w:rsid w:val="000F15CD"/>
    <w:rsid w:val="001107B3"/>
    <w:rsid w:val="0014257E"/>
    <w:rsid w:val="001526B7"/>
    <w:rsid w:val="001C4DB3"/>
    <w:rsid w:val="001E5820"/>
    <w:rsid w:val="00202885"/>
    <w:rsid w:val="002317B2"/>
    <w:rsid w:val="00231A10"/>
    <w:rsid w:val="0026416F"/>
    <w:rsid w:val="002644C8"/>
    <w:rsid w:val="002C325B"/>
    <w:rsid w:val="00303A2A"/>
    <w:rsid w:val="0031025F"/>
    <w:rsid w:val="00320872"/>
    <w:rsid w:val="003336DC"/>
    <w:rsid w:val="003E7C01"/>
    <w:rsid w:val="00400E80"/>
    <w:rsid w:val="004016CE"/>
    <w:rsid w:val="004259A7"/>
    <w:rsid w:val="0047103E"/>
    <w:rsid w:val="00503E8A"/>
    <w:rsid w:val="0052301E"/>
    <w:rsid w:val="00580863"/>
    <w:rsid w:val="00587E2E"/>
    <w:rsid w:val="005D26AE"/>
    <w:rsid w:val="005E5E20"/>
    <w:rsid w:val="006074C8"/>
    <w:rsid w:val="00632710"/>
    <w:rsid w:val="00673919"/>
    <w:rsid w:val="006C55BF"/>
    <w:rsid w:val="006D6397"/>
    <w:rsid w:val="00721838"/>
    <w:rsid w:val="007251CE"/>
    <w:rsid w:val="0073625C"/>
    <w:rsid w:val="0075750C"/>
    <w:rsid w:val="00820057"/>
    <w:rsid w:val="00821C51"/>
    <w:rsid w:val="008D137B"/>
    <w:rsid w:val="008D4E80"/>
    <w:rsid w:val="008F3682"/>
    <w:rsid w:val="00924934"/>
    <w:rsid w:val="00927A58"/>
    <w:rsid w:val="00940655"/>
    <w:rsid w:val="00966A8E"/>
    <w:rsid w:val="00977679"/>
    <w:rsid w:val="00987941"/>
    <w:rsid w:val="009A2A0E"/>
    <w:rsid w:val="009B69DE"/>
    <w:rsid w:val="009D5A08"/>
    <w:rsid w:val="009D6AA9"/>
    <w:rsid w:val="009F0912"/>
    <w:rsid w:val="009F0F5C"/>
    <w:rsid w:val="009F49A6"/>
    <w:rsid w:val="00A30982"/>
    <w:rsid w:val="00A6105C"/>
    <w:rsid w:val="00A7513F"/>
    <w:rsid w:val="00AC5C5B"/>
    <w:rsid w:val="00AD01B3"/>
    <w:rsid w:val="00AD162D"/>
    <w:rsid w:val="00AD1D3A"/>
    <w:rsid w:val="00AD3EE0"/>
    <w:rsid w:val="00BA65BE"/>
    <w:rsid w:val="00BA70FA"/>
    <w:rsid w:val="00C27740"/>
    <w:rsid w:val="00C41285"/>
    <w:rsid w:val="00C776EC"/>
    <w:rsid w:val="00CB0D24"/>
    <w:rsid w:val="00CC5969"/>
    <w:rsid w:val="00CC7466"/>
    <w:rsid w:val="00CD0F98"/>
    <w:rsid w:val="00CD7464"/>
    <w:rsid w:val="00D23EE1"/>
    <w:rsid w:val="00D51C16"/>
    <w:rsid w:val="00D7348F"/>
    <w:rsid w:val="00D75AC5"/>
    <w:rsid w:val="00D83E1E"/>
    <w:rsid w:val="00D95E9E"/>
    <w:rsid w:val="00DC60B3"/>
    <w:rsid w:val="00DE548E"/>
    <w:rsid w:val="00E21B5B"/>
    <w:rsid w:val="00E74AAA"/>
    <w:rsid w:val="00E84E24"/>
    <w:rsid w:val="00EF5038"/>
    <w:rsid w:val="00F22AB6"/>
    <w:rsid w:val="00F47392"/>
    <w:rsid w:val="00F4788A"/>
    <w:rsid w:val="00F777B7"/>
    <w:rsid w:val="00F81E88"/>
    <w:rsid w:val="00F85EBA"/>
    <w:rsid w:val="00F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B02C-3572-4377-9D30-9799441B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2016-03-02T05:25:00Z</cp:lastPrinted>
  <dcterms:created xsi:type="dcterms:W3CDTF">2017-01-26T04:35:00Z</dcterms:created>
  <dcterms:modified xsi:type="dcterms:W3CDTF">2017-02-15T02:49:00Z</dcterms:modified>
</cp:coreProperties>
</file>